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99" w:rsidRPr="005A1A3F" w:rsidRDefault="00F90199" w:rsidP="00F90199">
      <w:pPr>
        <w:jc w:val="center"/>
        <w:rPr>
          <w:rStyle w:val="a3"/>
          <w:rFonts w:ascii="Times New Roman" w:hAnsi="Times New Roman" w:cs="Times New Roman"/>
          <w:b w:val="0"/>
          <w:sz w:val="28"/>
          <w:szCs w:val="32"/>
        </w:rPr>
      </w:pPr>
      <w:r w:rsidRPr="005A1A3F">
        <w:rPr>
          <w:rStyle w:val="a3"/>
          <w:rFonts w:ascii="Times New Roman" w:hAnsi="Times New Roman" w:cs="Times New Roman"/>
          <w:b w:val="0"/>
          <w:sz w:val="28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 w:rsidRPr="005A1A3F">
        <w:rPr>
          <w:rStyle w:val="a3"/>
          <w:rFonts w:ascii="Times New Roman" w:hAnsi="Times New Roman" w:cs="Times New Roman"/>
          <w:b w:val="0"/>
          <w:sz w:val="28"/>
          <w:szCs w:val="32"/>
        </w:rPr>
        <w:t>с</w:t>
      </w:r>
      <w:proofErr w:type="gramEnd"/>
      <w:r w:rsidRPr="005A1A3F">
        <w:rPr>
          <w:rStyle w:val="a3"/>
          <w:rFonts w:ascii="Times New Roman" w:hAnsi="Times New Roman" w:cs="Times New Roman"/>
          <w:b w:val="0"/>
          <w:sz w:val="28"/>
          <w:szCs w:val="32"/>
        </w:rPr>
        <w:t>. Чемодановка</w:t>
      </w:r>
    </w:p>
    <w:p w:rsidR="00F90199" w:rsidRPr="005A1A3F" w:rsidRDefault="00F90199" w:rsidP="00F90199">
      <w:pPr>
        <w:jc w:val="center"/>
        <w:rPr>
          <w:rStyle w:val="a3"/>
          <w:rFonts w:ascii="Times New Roman" w:hAnsi="Times New Roman" w:cs="Times New Roman"/>
          <w:b w:val="0"/>
          <w:sz w:val="28"/>
          <w:szCs w:val="32"/>
        </w:rPr>
      </w:pPr>
    </w:p>
    <w:p w:rsidR="00F90199" w:rsidRDefault="00F90199" w:rsidP="00F90199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F90199" w:rsidRDefault="00F90199" w:rsidP="00F90199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F90199" w:rsidRDefault="00F90199" w:rsidP="00F90199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F90199" w:rsidRDefault="00F90199" w:rsidP="00F90199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F90199" w:rsidRDefault="00F90199" w:rsidP="00F90199">
      <w:pPr>
        <w:jc w:val="center"/>
        <w:rPr>
          <w:rStyle w:val="a3"/>
          <w:rFonts w:ascii="Times New Roman" w:hAnsi="Times New Roman" w:cs="Times New Roman"/>
          <w:b w:val="0"/>
          <w:sz w:val="40"/>
          <w:szCs w:val="32"/>
        </w:rPr>
      </w:pPr>
      <w:r w:rsidRPr="005A1A3F">
        <w:rPr>
          <w:rStyle w:val="a3"/>
          <w:rFonts w:ascii="Times New Roman" w:hAnsi="Times New Roman" w:cs="Times New Roman"/>
          <w:sz w:val="40"/>
          <w:szCs w:val="32"/>
        </w:rPr>
        <w:t>Консультация для педагогов</w:t>
      </w:r>
    </w:p>
    <w:p w:rsidR="00F90199" w:rsidRPr="005A1A3F" w:rsidRDefault="00F90199" w:rsidP="00F90199">
      <w:pPr>
        <w:jc w:val="center"/>
        <w:rPr>
          <w:rStyle w:val="a3"/>
          <w:rFonts w:ascii="Times New Roman" w:hAnsi="Times New Roman" w:cs="Times New Roman"/>
          <w:b w:val="0"/>
          <w:sz w:val="40"/>
          <w:szCs w:val="32"/>
        </w:rPr>
      </w:pPr>
    </w:p>
    <w:p w:rsidR="00F90199" w:rsidRDefault="00F90199" w:rsidP="00F90199">
      <w:pPr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5A1A3F">
        <w:rPr>
          <w:rStyle w:val="a3"/>
          <w:rFonts w:ascii="Times New Roman" w:hAnsi="Times New Roman" w:cs="Times New Roman"/>
          <w:sz w:val="40"/>
          <w:szCs w:val="32"/>
        </w:rPr>
        <w:t>«</w:t>
      </w:r>
      <w:r w:rsidRPr="00F90199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Применение </w:t>
      </w:r>
      <w:proofErr w:type="spellStart"/>
      <w:r w:rsidRPr="00F90199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здоровьесберегающих</w:t>
      </w:r>
      <w:proofErr w:type="spellEnd"/>
      <w:r w:rsidRPr="00F90199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технологий </w:t>
      </w:r>
    </w:p>
    <w:p w:rsidR="00F90199" w:rsidRPr="005A1A3F" w:rsidRDefault="00F90199" w:rsidP="00F90199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F90199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в детском саду</w:t>
      </w:r>
      <w:r w:rsidRPr="005A1A3F">
        <w:rPr>
          <w:rStyle w:val="a3"/>
          <w:rFonts w:ascii="Times New Roman" w:hAnsi="Times New Roman" w:cs="Times New Roman"/>
          <w:sz w:val="40"/>
          <w:szCs w:val="32"/>
        </w:rPr>
        <w:t>»</w:t>
      </w:r>
    </w:p>
    <w:p w:rsidR="00F90199" w:rsidRDefault="00F90199" w:rsidP="00F90199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0199" w:rsidRDefault="00F90199" w:rsidP="00F90199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F90199" w:rsidRPr="00F90199" w:rsidRDefault="00F90199" w:rsidP="00F9019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r w:rsidR="008500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Жидкова Т.Н.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Проведение пальчиковых игр</w:t>
      </w:r>
    </w:p>
    <w:p w:rsidR="00C21770" w:rsidRPr="00C21770" w:rsidRDefault="00C21770" w:rsidP="0085000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между речевой функцией и двигательной системой человека существует тесная связь. Чем выше двигательная активность ребёнка, тем лучше развита его речь. Такая же тесная связь и между рукой и речевым центром головного мозга. Гармония движений тела, мелкой моторики рук и органов речи способствуют формированию правильного произношения, нормализовать её темп, учит соблюдению речевых пауз, снижает психическое напряжение.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Пальчиковые игры и упражнения —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делается точной и выразительной.</w:t>
      </w:r>
    </w:p>
    <w:p w:rsidR="00C21770" w:rsidRPr="00C21770" w:rsidRDefault="00C21770" w:rsidP="0085000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Приступая к работе, следует помнить о следующих принципах проведения пальчиковых игр</w:t>
      </w:r>
    </w:p>
    <w:p w:rsidR="00C21770" w:rsidRPr="00C21770" w:rsidRDefault="00C21770" w:rsidP="008500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C21770" w:rsidRPr="00C21770" w:rsidRDefault="00C21770" w:rsidP="008500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упражнение следует вместе с ребёнком, при этом демонстрируя собственную увлечённость игрой.</w:t>
      </w:r>
    </w:p>
    <w:p w:rsidR="00C21770" w:rsidRPr="00C21770" w:rsidRDefault="00C21770" w:rsidP="008500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C21770" w:rsidRPr="00C21770" w:rsidRDefault="00C21770" w:rsidP="008500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два или три упражнения, постепенно заменяйте их новыми. Наиболее понравившиеся игры можете оставить в своём репертуаре и возвращаться к ним по желанию малыша.</w:t>
      </w:r>
    </w:p>
    <w:p w:rsidR="00C21770" w:rsidRPr="00C21770" w:rsidRDefault="00C21770" w:rsidP="0085000C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</w:t>
      </w:r>
    </w:p>
    <w:p w:rsidR="00C21770" w:rsidRPr="00C21770" w:rsidRDefault="00C21770" w:rsidP="0085000C">
      <w:pPr>
        <w:numPr>
          <w:ilvl w:val="0"/>
          <w:numId w:val="2"/>
        </w:numPr>
        <w:shd w:val="clear" w:color="auto" w:fill="FFFFFF"/>
        <w:spacing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происходит, когда ребенок занимается пальчиковой гимнастикой?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Игры с пальчиками создают благоприятный эмоциональный фон, развивают умение </w:t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подрожать взрослому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учат вслушиваться и понимать смысл речи, повышают речевую активность ребёнка.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учатся концентрировать своё внимание и правильно его распределять,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Развивается память ребенка, так как он учится запоминать определённые положения рук и последовательность движений.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6. У детей развивается воображение и фантазия. Овладев всеми упражнениями, он сможет «рассказывать руками» целые истории,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пальчиковых игр для детей среднего возраста</w:t>
      </w:r>
    </w:p>
    <w:p w:rsidR="0085000C" w:rsidRDefault="00C21770" w:rsidP="0085000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Котята.</w:t>
      </w:r>
    </w:p>
    <w:p w:rsidR="00C21770" w:rsidRPr="00C21770" w:rsidRDefault="00C21770" w:rsidP="0085000C">
      <w:pPr>
        <w:shd w:val="clear" w:color="auto" w:fill="FFFFFF"/>
        <w:spacing w:after="0" w:line="315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Ладошки складываем, пальцы прижимаем друг к другу. Локти опираются о стол.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кошечки нашей есть десять котят,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Покачиваем руками, не разъединяя их.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все котята по парам стоят: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толстых, два ловких,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длинных, два хитрых,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маленьких самых</w:t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самых красивых.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Постукиваем соответствующими пальцами друг о друга (</w:t>
      </w:r>
      <w:proofErr w:type="gramStart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proofErr w:type="gramEnd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большого к мизинцу).</w:t>
      </w:r>
    </w:p>
    <w:p w:rsidR="00C21770" w:rsidRPr="00C21770" w:rsidRDefault="00C21770" w:rsidP="00C2177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Оленя.</w:t>
      </w:r>
    </w:p>
    <w:p w:rsidR="00C21770" w:rsidRPr="00C21770" w:rsidRDefault="00C21770" w:rsidP="00C2177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оленя (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изображаем рога, приставив к голове руки с растопыренными пальцами)</w:t>
      </w:r>
    </w:p>
    <w:p w:rsidR="00C21770" w:rsidRPr="00C21770" w:rsidRDefault="00C21770" w:rsidP="00C2177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(соединяем под углом кончики пальцев на ладонях, изображая крышу над головой)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(разводим руки в стороны, показывая какой большой у него дом)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глядит в свое окно.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(держим одну руку горизонтально на уровне груди, ладонью второй руки подпираем голову, локоть стоит на первой руке)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Зайка по лесу бежит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(пальцами изображаем бегущего зайца)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дверь к нему стучит:</w:t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Тук-тук, дверь открой,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(изображаем стук в дверь)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(показываем через плечо за спину большим пальцем сжатого кулака)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Охотник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(показываем, как охотник целится из ружья)</w:t>
      </w:r>
    </w:p>
    <w:p w:rsidR="00C21770" w:rsidRPr="00C21770" w:rsidRDefault="00C21770" w:rsidP="00C2177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Злой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(корчим страшную рожицу)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Поскорее забегай,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(имитируем открывание двери)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Лапку мне давай</w:t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</w:t>
      </w:r>
      <w:proofErr w:type="gramEnd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мем малышу руку)</w:t>
      </w:r>
    </w:p>
    <w:p w:rsidR="00C21770" w:rsidRPr="00C21770" w:rsidRDefault="00C21770" w:rsidP="00C2177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Перчатка.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Весёлая мышка перчатку нашла,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Раскрываем ладошку, пальцы растопырены (перчатка). Поворачиваем руки то ладонью, то тыльной стороной вверх.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Гнездо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устроив,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Складываем ладоши «ковшом»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Мышат позвала.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Сгибаем — разгибаем пальцы («зовущий» жест)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корочку хлеба дала покусать,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Кончиком большого пальца поочерёдно стучим по кончикам остальных пальчиков.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Погладила (отшлёпала) всех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Большим пальцем гладим («шлёпаем») остальные (скользящим движением от мизинца к </w:t>
      </w:r>
      <w:proofErr w:type="gramStart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указательному</w:t>
      </w:r>
      <w:proofErr w:type="gramEnd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отправила спать.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Ладони прижимаем друг к другу, кладём под щёку (спим)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Проведение оздоровительной гимнастики после дневного сна.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– является одним из важнейших моментов, способствующих нормальному протеканию жизненно важных процессов для ребенка. С этой целью после дневного сна проводится гимнастика в постели, она направлена на постепенный переход ото сна к бодрствованию. Пробуждение детей происходит под звуки плавной музыки. Она включает такие элементы, как потягивание, поочередное поднимание и опускание рук, ног, элементы пальчиковой гимнастики, гимнастики для глаз, элементы дыхательной гимнастики. Главное правило - это исключение резких движений, которые могут вызвать растяжение мышц, перевозбуждение и, как следствие, головокружение. Гимнастика после дневного сна также является закаливающей процедурой.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 цель гимнастики после дневного сна - поднять настроение и мышечный тонус детей, обеспечить профилактику нарушений осанки.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Поднятию мышечного тонуса способствую</w:t>
      </w: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упражнения, контрастные воздушные ванны, специальные водные и закаливающие процедуры.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гимнастика проводиться с проснувшимися детьми, остальные присоединяются по мере пробуждения. Длительность гимнастики в постели около 2-3 минут.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выполняется комплекс упражнений направленных на профилактику нарушений осанки. Для заинтересованности детей, можно использовать кубики, мячи, обручи, гантели, гимнастические палки. Они выполняются в течение 3-5 минут.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proofErr w:type="gramEnd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всего: правильно дозировать нагрузки; не забывать дать детям отдохнуть после очередного движения, придать комплексу соответствующую эмоциональную окраску.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малышей гимнастика начинается с различных упражнений в постели; старшие дети выполняют самомассаж, комплекс упражнений, дыхательную гимнастику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вызвать у детей эмоциональный отклик, а также желание выполнять упражнения вместе с воспитателем используются игровые упражнения, сопровождаемые их различными стихами.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Разминка в постели и самомассаж.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постепенно просыпаются под звуки мелодичной музыки, вызывающей положительные, приятные эмоции. Затем, лежа в постели на спине поверх одеяла, дети выполняют 5-6 упражнений общеразвивающего характера. После выполнения упражнений в постели, дети по указанию воспитателя встают.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из спальни в групповую комнату, которая должна быть хорошо проветрена, должен осуществляться по массажным дорожкам. В групповой комнате дети под музыку выполняют произвольные танцевальные, музыкально - ритмические движения. Заканчивается комплекс дыхательными упражнениями.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Хождение по массажным коврикам.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Массажную дорожку составляют из пособий и предметов, способствующих массажу стопы (ребристая доска, резиновые коврики, кольца с шипами и др.) Вначале дети идут в быстром темпе по дорожке и плавно переходят на бег, бегут в среднем темпе 1-1,5 минуты и переходят на спокойную ходьбу с дыхательными упражнениями.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детям предлагается непрерывный бег в течение 2-3мин., который заканчивается спокойной ходьбой по массажной дорожке. Дети занимаются в одних трусиках, босиком.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Примерный комплекс упражнений (для 3-5 лет)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Проснись дружок, и улыбнись.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боку на бок повернись,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зайчишку превратись (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поворачиваются направо, затем налево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прыгнуть дальше всех,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лапки поднял вверх.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Потянулся и …. прыжок (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тянутся, лежа на спине, опускают руки вниз</w:t>
      </w: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лежат зайчишки,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зайчишки шалунишки: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дружно все сгибают,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коленкам ударяют.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увидел он лисичку,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Испугался и затих (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прижать руки к груди, затаить дыхание).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лисичку обхитрим,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носочках побежим </w:t>
      </w:r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(лежа на спине, движение ногами, </w:t>
      </w:r>
      <w:proofErr w:type="gramStart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имитирующие</w:t>
      </w:r>
      <w:proofErr w:type="gramEnd"/>
      <w:r w:rsidRPr="00C21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бег).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 зайчишками,</w:t>
      </w:r>
    </w:p>
    <w:p w:rsidR="00C21770" w:rsidRPr="00C21770" w:rsidRDefault="00C21770" w:rsidP="00850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Станьте ребятишками.</w:t>
      </w:r>
    </w:p>
    <w:p w:rsidR="00C21770" w:rsidRPr="00C21770" w:rsidRDefault="00C21770" w:rsidP="0085000C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21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гимнастика после дневного сна для детей очень важна. Ведь с её помощью дети не только восстанавливают тонус, но и учатся заботиться о своём здоровье. А сохранение и восстановление нормального самочувствия ребёнка — одна из основных задач его пребывания в дошкольном образовательном учреждении.</w:t>
      </w:r>
    </w:p>
    <w:bookmarkEnd w:id="0"/>
    <w:p w:rsidR="009F2161" w:rsidRPr="00C21770" w:rsidRDefault="009F2161">
      <w:pPr>
        <w:rPr>
          <w:rFonts w:ascii="Times New Roman" w:hAnsi="Times New Roman" w:cs="Times New Roman"/>
          <w:sz w:val="28"/>
          <w:szCs w:val="28"/>
        </w:rPr>
      </w:pPr>
    </w:p>
    <w:sectPr w:rsidR="009F2161" w:rsidRPr="00C2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B4B7D"/>
    <w:multiLevelType w:val="multilevel"/>
    <w:tmpl w:val="71A4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05974"/>
    <w:multiLevelType w:val="multilevel"/>
    <w:tmpl w:val="1202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70"/>
    <w:rsid w:val="0085000C"/>
    <w:rsid w:val="0088772A"/>
    <w:rsid w:val="009F2161"/>
    <w:rsid w:val="00C21770"/>
    <w:rsid w:val="00F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1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1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3</cp:revision>
  <dcterms:created xsi:type="dcterms:W3CDTF">2023-03-09T15:06:00Z</dcterms:created>
  <dcterms:modified xsi:type="dcterms:W3CDTF">2023-03-09T15:08:00Z</dcterms:modified>
</cp:coreProperties>
</file>