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5C5" w:rsidRDefault="006435C5" w:rsidP="006435C5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6435C5" w:rsidRDefault="006435C5" w:rsidP="006435C5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детский сад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Чемодановка</w:t>
      </w:r>
    </w:p>
    <w:p w:rsidR="006435C5" w:rsidRDefault="006435C5" w:rsidP="006435C5">
      <w:pPr>
        <w:pStyle w:val="Textbody"/>
        <w:jc w:val="center"/>
        <w:rPr>
          <w:b/>
          <w:bCs/>
          <w:sz w:val="36"/>
          <w:szCs w:val="36"/>
        </w:rPr>
      </w:pPr>
    </w:p>
    <w:p w:rsidR="006435C5" w:rsidRDefault="006435C5" w:rsidP="006435C5">
      <w:pPr>
        <w:pStyle w:val="Textbody"/>
        <w:jc w:val="center"/>
        <w:rPr>
          <w:b/>
          <w:bCs/>
          <w:sz w:val="36"/>
          <w:szCs w:val="36"/>
        </w:rPr>
      </w:pPr>
    </w:p>
    <w:p w:rsidR="006435C5" w:rsidRDefault="006435C5" w:rsidP="006435C5">
      <w:pPr>
        <w:pStyle w:val="Textbody"/>
        <w:jc w:val="center"/>
        <w:rPr>
          <w:b/>
          <w:bCs/>
          <w:sz w:val="36"/>
          <w:szCs w:val="36"/>
        </w:rPr>
      </w:pPr>
    </w:p>
    <w:p w:rsidR="006435C5" w:rsidRDefault="006435C5" w:rsidP="006435C5">
      <w:pPr>
        <w:pStyle w:val="Textbody"/>
        <w:jc w:val="center"/>
        <w:rPr>
          <w:b/>
          <w:bCs/>
          <w:sz w:val="36"/>
          <w:szCs w:val="36"/>
        </w:rPr>
      </w:pPr>
    </w:p>
    <w:p w:rsidR="006435C5" w:rsidRDefault="006435C5" w:rsidP="006435C5">
      <w:pPr>
        <w:pStyle w:val="Textbody"/>
        <w:jc w:val="center"/>
        <w:rPr>
          <w:b/>
          <w:bCs/>
          <w:sz w:val="36"/>
          <w:szCs w:val="36"/>
        </w:rPr>
      </w:pPr>
    </w:p>
    <w:p w:rsidR="006435C5" w:rsidRDefault="006435C5" w:rsidP="006435C5">
      <w:pPr>
        <w:pStyle w:val="Textbody"/>
        <w:jc w:val="center"/>
        <w:rPr>
          <w:b/>
          <w:bCs/>
          <w:sz w:val="36"/>
          <w:szCs w:val="36"/>
        </w:rPr>
      </w:pPr>
    </w:p>
    <w:p w:rsidR="006435C5" w:rsidRDefault="006435C5" w:rsidP="006435C5">
      <w:pPr>
        <w:pStyle w:val="Textbody"/>
        <w:jc w:val="center"/>
        <w:rPr>
          <w:b/>
          <w:bCs/>
          <w:sz w:val="36"/>
          <w:szCs w:val="36"/>
        </w:rPr>
      </w:pPr>
    </w:p>
    <w:p w:rsidR="006435C5" w:rsidRDefault="006435C5" w:rsidP="006435C5">
      <w:pPr>
        <w:pStyle w:val="Textbody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Консультация для родителей</w:t>
      </w:r>
    </w:p>
    <w:p w:rsidR="006435C5" w:rsidRDefault="006435C5" w:rsidP="006435C5">
      <w:pPr>
        <w:pStyle w:val="Textbody"/>
        <w:jc w:val="center"/>
      </w:pPr>
      <w:r>
        <w:rPr>
          <w:b/>
          <w:bCs/>
          <w:sz w:val="36"/>
          <w:szCs w:val="36"/>
        </w:rPr>
        <w:t>«Секреты психологического здоровья»</w:t>
      </w:r>
    </w:p>
    <w:p w:rsidR="006435C5" w:rsidRDefault="006435C5" w:rsidP="006435C5">
      <w:pPr>
        <w:pStyle w:val="Textbody"/>
        <w:rPr>
          <w:b/>
          <w:bCs/>
          <w:sz w:val="30"/>
          <w:szCs w:val="30"/>
        </w:rPr>
      </w:pPr>
    </w:p>
    <w:p w:rsidR="006435C5" w:rsidRDefault="006435C5" w:rsidP="006435C5">
      <w:pPr>
        <w:pStyle w:val="Textbody"/>
        <w:rPr>
          <w:b/>
          <w:bCs/>
          <w:sz w:val="28"/>
          <w:szCs w:val="28"/>
        </w:rPr>
      </w:pPr>
    </w:p>
    <w:p w:rsidR="006435C5" w:rsidRDefault="006435C5" w:rsidP="006435C5">
      <w:pPr>
        <w:pStyle w:val="Textbody"/>
        <w:rPr>
          <w:b/>
          <w:bCs/>
          <w:sz w:val="28"/>
          <w:szCs w:val="28"/>
        </w:rPr>
      </w:pPr>
    </w:p>
    <w:p w:rsidR="006435C5" w:rsidRDefault="006435C5" w:rsidP="006435C5">
      <w:pPr>
        <w:pStyle w:val="Textbody"/>
        <w:rPr>
          <w:b/>
          <w:bCs/>
          <w:sz w:val="28"/>
          <w:szCs w:val="28"/>
        </w:rPr>
      </w:pPr>
    </w:p>
    <w:p w:rsidR="006435C5" w:rsidRDefault="006435C5" w:rsidP="006435C5">
      <w:pPr>
        <w:pStyle w:val="Textbody"/>
        <w:rPr>
          <w:b/>
          <w:bCs/>
          <w:sz w:val="28"/>
          <w:szCs w:val="28"/>
        </w:rPr>
      </w:pPr>
    </w:p>
    <w:p w:rsidR="006435C5" w:rsidRDefault="006435C5" w:rsidP="006435C5">
      <w:pPr>
        <w:pStyle w:val="Textbody"/>
        <w:rPr>
          <w:b/>
          <w:bCs/>
          <w:sz w:val="28"/>
          <w:szCs w:val="28"/>
        </w:rPr>
      </w:pPr>
    </w:p>
    <w:p w:rsidR="006435C5" w:rsidRDefault="006435C5" w:rsidP="006435C5">
      <w:pPr>
        <w:pStyle w:val="Textbody"/>
        <w:rPr>
          <w:b/>
          <w:bCs/>
          <w:sz w:val="28"/>
          <w:szCs w:val="28"/>
        </w:rPr>
      </w:pPr>
    </w:p>
    <w:p w:rsidR="006435C5" w:rsidRDefault="006435C5" w:rsidP="006435C5">
      <w:pPr>
        <w:pStyle w:val="Textbody"/>
        <w:rPr>
          <w:b/>
          <w:bCs/>
          <w:sz w:val="28"/>
          <w:szCs w:val="28"/>
        </w:rPr>
      </w:pPr>
    </w:p>
    <w:p w:rsidR="006435C5" w:rsidRDefault="006435C5" w:rsidP="006435C5">
      <w:pPr>
        <w:pStyle w:val="Textbody"/>
        <w:rPr>
          <w:b/>
          <w:bCs/>
          <w:sz w:val="28"/>
          <w:szCs w:val="28"/>
        </w:rPr>
      </w:pPr>
    </w:p>
    <w:p w:rsidR="006435C5" w:rsidRDefault="006435C5" w:rsidP="006435C5">
      <w:pPr>
        <w:pStyle w:val="Textbody"/>
        <w:rPr>
          <w:b/>
          <w:bCs/>
          <w:sz w:val="28"/>
          <w:szCs w:val="28"/>
        </w:rPr>
      </w:pPr>
    </w:p>
    <w:p w:rsidR="006435C5" w:rsidRDefault="006435C5" w:rsidP="006435C5">
      <w:pPr>
        <w:pStyle w:val="Textbody"/>
        <w:rPr>
          <w:b/>
          <w:bCs/>
          <w:sz w:val="28"/>
          <w:szCs w:val="28"/>
        </w:rPr>
      </w:pPr>
    </w:p>
    <w:p w:rsidR="006435C5" w:rsidRDefault="006435C5" w:rsidP="006435C5">
      <w:pPr>
        <w:pStyle w:val="Textbody"/>
        <w:rPr>
          <w:b/>
          <w:bCs/>
          <w:sz w:val="28"/>
          <w:szCs w:val="28"/>
        </w:rPr>
      </w:pPr>
    </w:p>
    <w:p w:rsidR="006435C5" w:rsidRDefault="006435C5" w:rsidP="006435C5">
      <w:pPr>
        <w:pStyle w:val="Textbody"/>
        <w:rPr>
          <w:b/>
          <w:bCs/>
          <w:sz w:val="28"/>
          <w:szCs w:val="28"/>
        </w:rPr>
      </w:pPr>
    </w:p>
    <w:p w:rsidR="006435C5" w:rsidRDefault="006435C5" w:rsidP="006435C5">
      <w:pPr>
        <w:pStyle w:val="Textbody"/>
        <w:rPr>
          <w:b/>
          <w:bCs/>
          <w:sz w:val="28"/>
          <w:szCs w:val="28"/>
        </w:rPr>
      </w:pPr>
    </w:p>
    <w:p w:rsidR="006435C5" w:rsidRDefault="006435C5" w:rsidP="006435C5">
      <w:pPr>
        <w:pStyle w:val="Textbody"/>
        <w:rPr>
          <w:b/>
          <w:bCs/>
          <w:sz w:val="28"/>
          <w:szCs w:val="28"/>
        </w:rPr>
      </w:pPr>
    </w:p>
    <w:p w:rsidR="006435C5" w:rsidRDefault="006435C5" w:rsidP="006435C5">
      <w:pPr>
        <w:pStyle w:val="Textbody"/>
        <w:rPr>
          <w:b/>
          <w:bCs/>
          <w:sz w:val="28"/>
          <w:szCs w:val="28"/>
        </w:rPr>
      </w:pPr>
    </w:p>
    <w:p w:rsidR="006435C5" w:rsidRDefault="006435C5" w:rsidP="006435C5">
      <w:pPr>
        <w:pStyle w:val="Textbody"/>
        <w:rPr>
          <w:b/>
          <w:bCs/>
          <w:sz w:val="28"/>
          <w:szCs w:val="28"/>
        </w:rPr>
      </w:pPr>
    </w:p>
    <w:p w:rsidR="006435C5" w:rsidRDefault="006435C5" w:rsidP="006435C5">
      <w:pPr>
        <w:pStyle w:val="Textbody"/>
        <w:rPr>
          <w:b/>
          <w:bCs/>
          <w:sz w:val="28"/>
          <w:szCs w:val="28"/>
        </w:rPr>
      </w:pPr>
    </w:p>
    <w:p w:rsidR="006435C5" w:rsidRDefault="006435C5" w:rsidP="006435C5">
      <w:pPr>
        <w:jc w:val="right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Подготовила:</w:t>
      </w:r>
    </w:p>
    <w:p w:rsidR="006435C5" w:rsidRDefault="006435C5" w:rsidP="006435C5">
      <w:pPr>
        <w:jc w:val="right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 xml:space="preserve">Воспитатель </w:t>
      </w:r>
      <w:r>
        <w:rPr>
          <w:rFonts w:eastAsia="Times New Roman" w:cs="Times New Roman"/>
          <w:bCs/>
          <w:sz w:val="28"/>
          <w:szCs w:val="28"/>
          <w:lang w:eastAsia="ru-RU"/>
        </w:rPr>
        <w:t>Жидкова Т.Н.</w:t>
      </w:r>
    </w:p>
    <w:p w:rsidR="006435C5" w:rsidRDefault="006435C5" w:rsidP="006435C5">
      <w:pPr>
        <w:jc w:val="right"/>
        <w:rPr>
          <w:rFonts w:eastAsia="Times New Roman" w:cs="Times New Roman"/>
          <w:bCs/>
          <w:sz w:val="28"/>
          <w:szCs w:val="28"/>
          <w:lang w:eastAsia="ru-RU"/>
        </w:rPr>
      </w:pPr>
    </w:p>
    <w:p w:rsidR="006435C5" w:rsidRDefault="006435C5" w:rsidP="006435C5">
      <w:pPr>
        <w:pStyle w:val="Textbody"/>
        <w:jc w:val="right"/>
        <w:rPr>
          <w:bCs/>
          <w:sz w:val="28"/>
          <w:szCs w:val="32"/>
        </w:rPr>
      </w:pPr>
      <w:proofErr w:type="gramStart"/>
      <w:r w:rsidRPr="006435C5">
        <w:rPr>
          <w:bCs/>
          <w:sz w:val="28"/>
          <w:szCs w:val="32"/>
        </w:rPr>
        <w:lastRenderedPageBreak/>
        <w:t>Плохими</w:t>
      </w:r>
      <w:proofErr w:type="gramEnd"/>
      <w:r w:rsidRPr="006435C5">
        <w:rPr>
          <w:bCs/>
          <w:sz w:val="28"/>
          <w:szCs w:val="32"/>
        </w:rPr>
        <w:t xml:space="preserve"> дети не рождаются.</w:t>
      </w:r>
      <w:r w:rsidRPr="006435C5">
        <w:rPr>
          <w:bCs/>
          <w:sz w:val="28"/>
          <w:szCs w:val="32"/>
        </w:rPr>
        <w:br/>
        <w:t>Ребенок рождается, чтобы узнать мир,</w:t>
      </w:r>
      <w:r w:rsidRPr="006435C5">
        <w:rPr>
          <w:bCs/>
          <w:sz w:val="28"/>
          <w:szCs w:val="32"/>
        </w:rPr>
        <w:br/>
        <w:t>А не злить родителей.</w:t>
      </w:r>
      <w:r w:rsidRPr="006435C5">
        <w:rPr>
          <w:bCs/>
          <w:sz w:val="28"/>
          <w:szCs w:val="32"/>
        </w:rPr>
        <w:br/>
        <w:t xml:space="preserve">Ш. </w:t>
      </w:r>
      <w:proofErr w:type="spellStart"/>
      <w:r w:rsidRPr="006435C5">
        <w:rPr>
          <w:bCs/>
          <w:sz w:val="28"/>
          <w:szCs w:val="32"/>
        </w:rPr>
        <w:t>Амонашвили</w:t>
      </w:r>
      <w:proofErr w:type="spellEnd"/>
    </w:p>
    <w:p w:rsidR="006435C5" w:rsidRDefault="006435C5" w:rsidP="006435C5">
      <w:pPr>
        <w:pStyle w:val="Textbody"/>
        <w:jc w:val="right"/>
        <w:rPr>
          <w:bCs/>
          <w:sz w:val="28"/>
          <w:szCs w:val="32"/>
        </w:rPr>
      </w:pPr>
    </w:p>
    <w:p w:rsidR="006435C5" w:rsidRPr="006435C5" w:rsidRDefault="006435C5" w:rsidP="006435C5">
      <w:pPr>
        <w:pStyle w:val="Textbody"/>
        <w:spacing w:after="0"/>
        <w:ind w:firstLine="567"/>
        <w:jc w:val="both"/>
        <w:rPr>
          <w:sz w:val="28"/>
          <w:szCs w:val="32"/>
        </w:rPr>
      </w:pPr>
      <w:r w:rsidRPr="006435C5">
        <w:rPr>
          <w:sz w:val="28"/>
          <w:szCs w:val="32"/>
        </w:rPr>
        <w:t>Здоровье – это полное физическое, психическое и социальное благополучие, а не только отсутствие болезней и физических дефектов. Нервно-психическое здоровье ребенка – это один из критериев здоровья в целом. На современном этапе развития общества жизненный уровень населения понизился, ускорился темп жизни. В связи с этим повысилась агрессивность людей, их занятость, и от этого страдают дети. Из-за постоянной загруженности родителей, дефицита внимания базовые потребности ребенка в любви, ласке не удовлетворяются. В результате этого нарастает напряженность, агрессивность, озлобленность у детей, что говорит об отсутствии психологической безопасности в семье.</w:t>
      </w:r>
    </w:p>
    <w:p w:rsidR="006435C5" w:rsidRPr="006435C5" w:rsidRDefault="006435C5" w:rsidP="006435C5">
      <w:pPr>
        <w:pStyle w:val="Textbody"/>
        <w:jc w:val="right"/>
        <w:rPr>
          <w:sz w:val="22"/>
        </w:rPr>
      </w:pPr>
    </w:p>
    <w:p w:rsidR="006435C5" w:rsidRDefault="006435C5" w:rsidP="006435C5">
      <w:pPr>
        <w:jc w:val="right"/>
        <w:rPr>
          <w:rFonts w:eastAsia="Times New Roman" w:cs="Times New Roman"/>
          <w:bCs/>
          <w:sz w:val="28"/>
          <w:szCs w:val="28"/>
          <w:lang w:eastAsia="ru-RU"/>
        </w:rPr>
      </w:pPr>
    </w:p>
    <w:p w:rsidR="006435C5" w:rsidRDefault="006435C5" w:rsidP="006435C5">
      <w:pPr>
        <w:pStyle w:val="Textbody"/>
        <w:rPr>
          <w:sz w:val="28"/>
          <w:szCs w:val="28"/>
        </w:rPr>
      </w:pPr>
      <w:r>
        <w:rPr>
          <w:sz w:val="28"/>
          <w:szCs w:val="28"/>
        </w:rPr>
        <w:t>Итак, разберем, как Вы общаетесь с детьми дома. Ведь в  каждой семье свой своеобразный стиль общения. Вы спросите, как найти время для общения, ведь сегодня динамика жизни слишком быстрая. Все происходит в спешке. Исследователи утверждают, что родители разговаривают с детьми примерно 15-20 минут в день. Из них 10-12 приходится на раздачу указаний.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Ученые определили, что в целом существует три модели общения: демократическая, авторитарная, либеральная. И 4-ую, хочется все-таки выделить – это хаотическая модель общения, т.е. противоречивая, когда у родителей отсутствует единый подход в воспитании.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Демократический (авторитетный): предполагает высокий уровень контроля, когда родители признают и поощряют растущую автономию (самостоятельность) своих детей, а также тёплые отношения (родители открыты для общения, допускают изменения своих требований). Как результат – дети социально адаптированы, уверены в себе, способны к самоконтролю, обладают высокой самооценкой.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Авторитарный</w:t>
      </w:r>
      <w:proofErr w:type="gramEnd"/>
      <w:r>
        <w:rPr>
          <w:sz w:val="28"/>
          <w:szCs w:val="28"/>
        </w:rPr>
        <w:t>: характеризуется высоким контролем, родители ждут неукоснительного выполнения своих требований; отношения холодные, отстранённые. Дети замкнуты, боязливы и угрюмы, непритязательны и раздражительны. Девочки в большинстве своём – пассивны и зависимы, мальчики – неуправляемы и агрессивны.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Либеральный (попустительский): предполагает низкий уровень контроля и тёплые отношения. Родители слабо или совсем не регламентируют поведения ребёнка. Хотя родители открыты для общения с детьми, доминирующее </w:t>
      </w:r>
      <w:r>
        <w:rPr>
          <w:sz w:val="28"/>
          <w:szCs w:val="28"/>
        </w:rPr>
        <w:lastRenderedPageBreak/>
        <w:t>направление коммуникации - от ребёнка к родителям, детям предоставлен избыток свободы, родители не устанавливают каких-либо ограничений. Дети склонны к непослушанию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агрессивности, ведут себя неадекватно и импульсивно, нетребовательны к себе. В некоторых случаях дети становятся активными, решительными и творческими людьми. Но это – воспитание эгоиста.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Хаотический стиль (противоречивый) — это отсутствие единого подхода к воспитанию, когда нет ясно выраженных, определенных, конкретных требований к ребенку или наблюдаются противоречия, разногласия в выборе воспитательных средств между родителями. </w:t>
      </w:r>
      <w:r>
        <w:rPr>
          <w:sz w:val="28"/>
          <w:szCs w:val="28"/>
        </w:rPr>
        <w:br/>
        <w:t>Про стили общения мы поговорили, теперь разберем методы общения с ребенком.</w:t>
      </w:r>
    </w:p>
    <w:p w:rsidR="006435C5" w:rsidRDefault="006435C5" w:rsidP="006435C5">
      <w:pPr>
        <w:pStyle w:val="Textbody"/>
        <w:rPr>
          <w:sz w:val="28"/>
          <w:szCs w:val="28"/>
        </w:rPr>
      </w:pPr>
      <w:r>
        <w:rPr>
          <w:sz w:val="28"/>
          <w:szCs w:val="28"/>
        </w:rPr>
        <w:t>Методы общения с ребенком</w:t>
      </w:r>
    </w:p>
    <w:p w:rsidR="006435C5" w:rsidRDefault="006435C5" w:rsidP="006435C5">
      <w:pPr>
        <w:pStyle w:val="Textbody"/>
        <w:rPr>
          <w:sz w:val="28"/>
          <w:szCs w:val="28"/>
        </w:rPr>
      </w:pPr>
      <w:r>
        <w:rPr>
          <w:sz w:val="28"/>
          <w:szCs w:val="28"/>
        </w:rPr>
        <w:t>Часто общение с ребенком ограничивается указаниями и запретами. Конечно, есть много ситуаций, когда родители вынуждены устанавливать определенные ограничения для своих детей. Особенно, если дети маленькие, и их действия могут повредить здоровью и жизни. Но все же попробуйте заменить ограничения и запреты на правила поведения: постарайтесь не употреблять часто слова с «НЕ».</w:t>
      </w:r>
    </w:p>
    <w:p w:rsidR="006435C5" w:rsidRDefault="006435C5" w:rsidP="006435C5">
      <w:pPr>
        <w:pStyle w:val="Textbody"/>
        <w:rPr>
          <w:sz w:val="32"/>
          <w:szCs w:val="32"/>
        </w:rPr>
      </w:pPr>
      <w:r>
        <w:rPr>
          <w:sz w:val="32"/>
          <w:szCs w:val="32"/>
        </w:rPr>
        <w:t>НАПРИМЕР:</w:t>
      </w:r>
    </w:p>
    <w:tbl>
      <w:tblPr>
        <w:tblW w:w="963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6568"/>
      </w:tblGrid>
      <w:tr w:rsidR="006435C5" w:rsidTr="006435C5">
        <w:tblPrEx>
          <w:tblCellMar>
            <w:top w:w="0" w:type="dxa"/>
            <w:bottom w:w="0" w:type="dxa"/>
          </w:tblCellMar>
        </w:tblPrEx>
        <w:tc>
          <w:tcPr>
            <w:tcW w:w="3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Pr="006435C5" w:rsidRDefault="006435C5" w:rsidP="006435C5">
            <w:pPr>
              <w:pStyle w:val="TableContents"/>
              <w:rPr>
                <w:b/>
                <w:color w:val="FF0000"/>
                <w:sz w:val="28"/>
                <w:szCs w:val="32"/>
              </w:rPr>
            </w:pPr>
            <w:r w:rsidRPr="006435C5">
              <w:rPr>
                <w:b/>
                <w:color w:val="FF0000"/>
                <w:sz w:val="28"/>
                <w:szCs w:val="32"/>
              </w:rPr>
              <w:t>Нельзя говорить ребенку</w:t>
            </w:r>
          </w:p>
        </w:tc>
        <w:tc>
          <w:tcPr>
            <w:tcW w:w="656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Pr="006435C5" w:rsidRDefault="006435C5" w:rsidP="006435C5">
            <w:pPr>
              <w:pStyle w:val="TableContents"/>
              <w:rPr>
                <w:b/>
                <w:color w:val="00B050"/>
                <w:sz w:val="28"/>
                <w:szCs w:val="32"/>
              </w:rPr>
            </w:pPr>
            <w:r w:rsidRPr="006435C5">
              <w:rPr>
                <w:b/>
                <w:sz w:val="28"/>
                <w:szCs w:val="32"/>
              </w:rPr>
              <w:t>Нужно говорить ребенку</w:t>
            </w:r>
          </w:p>
        </w:tc>
      </w:tr>
      <w:tr w:rsidR="006435C5" w:rsidTr="006435C5">
        <w:tblPrEx>
          <w:tblCellMar>
            <w:top w:w="0" w:type="dxa"/>
            <w:bottom w:w="0" w:type="dxa"/>
          </w:tblCellMar>
        </w:tblPrEx>
        <w:tc>
          <w:tcPr>
            <w:tcW w:w="3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Pr="006435C5" w:rsidRDefault="006435C5" w:rsidP="006435C5">
            <w:pPr>
              <w:pStyle w:val="TableContents"/>
              <w:rPr>
                <w:color w:val="FF0000"/>
                <w:sz w:val="28"/>
                <w:szCs w:val="32"/>
              </w:rPr>
            </w:pPr>
            <w:r w:rsidRPr="006435C5">
              <w:rPr>
                <w:color w:val="FF0000"/>
                <w:sz w:val="28"/>
                <w:szCs w:val="32"/>
              </w:rPr>
              <w:t>Нельзя переходить улицу на красный свет!</w:t>
            </w:r>
          </w:p>
        </w:tc>
        <w:tc>
          <w:tcPr>
            <w:tcW w:w="656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Pr="006435C5" w:rsidRDefault="006435C5" w:rsidP="006435C5">
            <w:pPr>
              <w:pStyle w:val="TableContents"/>
              <w:rPr>
                <w:sz w:val="28"/>
                <w:szCs w:val="32"/>
              </w:rPr>
            </w:pPr>
            <w:r w:rsidRPr="006435C5">
              <w:rPr>
                <w:sz w:val="28"/>
                <w:szCs w:val="32"/>
              </w:rPr>
              <w:t>Нужно переходить улицу   </w:t>
            </w:r>
            <w:r w:rsidRPr="006435C5">
              <w:rPr>
                <w:sz w:val="28"/>
                <w:szCs w:val="32"/>
              </w:rPr>
              <w:br/>
              <w:t>только тогда, когда светит зеленый огонек светофора.</w:t>
            </w:r>
          </w:p>
        </w:tc>
      </w:tr>
      <w:tr w:rsidR="006435C5" w:rsidTr="006435C5">
        <w:tblPrEx>
          <w:tblCellMar>
            <w:top w:w="0" w:type="dxa"/>
            <w:bottom w:w="0" w:type="dxa"/>
          </w:tblCellMar>
        </w:tblPrEx>
        <w:tc>
          <w:tcPr>
            <w:tcW w:w="3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Pr="006435C5" w:rsidRDefault="006435C5" w:rsidP="006435C5">
            <w:pPr>
              <w:pStyle w:val="TableContents"/>
              <w:rPr>
                <w:color w:val="FF0000"/>
                <w:sz w:val="28"/>
                <w:szCs w:val="32"/>
              </w:rPr>
            </w:pPr>
            <w:r w:rsidRPr="006435C5">
              <w:rPr>
                <w:color w:val="FF0000"/>
                <w:sz w:val="28"/>
                <w:szCs w:val="32"/>
              </w:rPr>
              <w:t>Не спеши во время еды!</w:t>
            </w:r>
          </w:p>
        </w:tc>
        <w:tc>
          <w:tcPr>
            <w:tcW w:w="656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Pr="006435C5" w:rsidRDefault="006435C5" w:rsidP="006435C5">
            <w:pPr>
              <w:pStyle w:val="TableContents"/>
              <w:rPr>
                <w:sz w:val="28"/>
                <w:szCs w:val="32"/>
              </w:rPr>
            </w:pPr>
            <w:proofErr w:type="gramStart"/>
            <w:r w:rsidRPr="006435C5">
              <w:rPr>
                <w:sz w:val="28"/>
                <w:szCs w:val="32"/>
              </w:rPr>
              <w:t>Будем</w:t>
            </w:r>
            <w:proofErr w:type="gramEnd"/>
            <w:r w:rsidRPr="006435C5">
              <w:rPr>
                <w:sz w:val="28"/>
                <w:szCs w:val="32"/>
              </w:rPr>
              <w:t xml:space="preserve"> есть не торопясь.</w:t>
            </w:r>
          </w:p>
        </w:tc>
      </w:tr>
      <w:tr w:rsidR="006435C5" w:rsidTr="006435C5">
        <w:tblPrEx>
          <w:tblCellMar>
            <w:top w:w="0" w:type="dxa"/>
            <w:bottom w:w="0" w:type="dxa"/>
          </w:tblCellMar>
        </w:tblPrEx>
        <w:tc>
          <w:tcPr>
            <w:tcW w:w="3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Pr="006435C5" w:rsidRDefault="006435C5" w:rsidP="006435C5">
            <w:pPr>
              <w:pStyle w:val="TableContents"/>
              <w:rPr>
                <w:color w:val="FF0000"/>
                <w:sz w:val="28"/>
                <w:szCs w:val="32"/>
              </w:rPr>
            </w:pPr>
            <w:r w:rsidRPr="006435C5">
              <w:rPr>
                <w:color w:val="FF0000"/>
                <w:sz w:val="28"/>
                <w:szCs w:val="32"/>
              </w:rPr>
              <w:t>Не кричи так громко!</w:t>
            </w:r>
          </w:p>
        </w:tc>
        <w:tc>
          <w:tcPr>
            <w:tcW w:w="656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Pr="006435C5" w:rsidRDefault="006435C5" w:rsidP="006435C5">
            <w:pPr>
              <w:pStyle w:val="TableContents"/>
              <w:rPr>
                <w:sz w:val="28"/>
                <w:szCs w:val="32"/>
              </w:rPr>
            </w:pPr>
            <w:r w:rsidRPr="006435C5">
              <w:rPr>
                <w:sz w:val="28"/>
                <w:szCs w:val="32"/>
              </w:rPr>
              <w:t>Будем разговаривать тише.</w:t>
            </w:r>
          </w:p>
        </w:tc>
      </w:tr>
      <w:tr w:rsidR="006435C5" w:rsidTr="006435C5">
        <w:tblPrEx>
          <w:tblCellMar>
            <w:top w:w="0" w:type="dxa"/>
            <w:bottom w:w="0" w:type="dxa"/>
          </w:tblCellMar>
        </w:tblPrEx>
        <w:tc>
          <w:tcPr>
            <w:tcW w:w="3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Pr="006435C5" w:rsidRDefault="006435C5" w:rsidP="006435C5">
            <w:pPr>
              <w:pStyle w:val="TableContents"/>
              <w:rPr>
                <w:color w:val="FF0000"/>
                <w:sz w:val="28"/>
                <w:szCs w:val="32"/>
              </w:rPr>
            </w:pPr>
            <w:r w:rsidRPr="006435C5">
              <w:rPr>
                <w:color w:val="FF0000"/>
                <w:sz w:val="28"/>
                <w:szCs w:val="32"/>
              </w:rPr>
              <w:t>Не рисуй на стене!</w:t>
            </w:r>
          </w:p>
        </w:tc>
        <w:tc>
          <w:tcPr>
            <w:tcW w:w="656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Pr="006435C5" w:rsidRDefault="006435C5" w:rsidP="006435C5">
            <w:pPr>
              <w:pStyle w:val="TableContents"/>
              <w:rPr>
                <w:sz w:val="28"/>
                <w:szCs w:val="32"/>
              </w:rPr>
            </w:pPr>
            <w:r w:rsidRPr="006435C5">
              <w:rPr>
                <w:sz w:val="28"/>
                <w:szCs w:val="32"/>
              </w:rPr>
              <w:t>Рисуй на бумаге.</w:t>
            </w:r>
          </w:p>
        </w:tc>
      </w:tr>
      <w:tr w:rsidR="006435C5" w:rsidTr="006435C5">
        <w:tblPrEx>
          <w:tblCellMar>
            <w:top w:w="0" w:type="dxa"/>
            <w:bottom w:w="0" w:type="dxa"/>
          </w:tblCellMar>
        </w:tblPrEx>
        <w:tc>
          <w:tcPr>
            <w:tcW w:w="3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Pr="006435C5" w:rsidRDefault="006435C5" w:rsidP="006435C5">
            <w:pPr>
              <w:pStyle w:val="TableContents"/>
              <w:rPr>
                <w:color w:val="FF0000"/>
                <w:sz w:val="28"/>
                <w:szCs w:val="32"/>
              </w:rPr>
            </w:pPr>
            <w:r w:rsidRPr="006435C5">
              <w:rPr>
                <w:color w:val="FF0000"/>
                <w:sz w:val="28"/>
                <w:szCs w:val="32"/>
              </w:rPr>
              <w:t>Не стучи  по машинке!</w:t>
            </w:r>
          </w:p>
        </w:tc>
        <w:tc>
          <w:tcPr>
            <w:tcW w:w="656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Pr="006435C5" w:rsidRDefault="006435C5" w:rsidP="006435C5">
            <w:pPr>
              <w:pStyle w:val="TableContents"/>
              <w:rPr>
                <w:sz w:val="28"/>
                <w:szCs w:val="32"/>
              </w:rPr>
            </w:pPr>
            <w:r w:rsidRPr="006435C5">
              <w:rPr>
                <w:sz w:val="28"/>
                <w:szCs w:val="32"/>
              </w:rPr>
              <w:t>Давай покатаем машинку.</w:t>
            </w:r>
          </w:p>
        </w:tc>
      </w:tr>
      <w:tr w:rsidR="006435C5" w:rsidTr="006435C5">
        <w:tblPrEx>
          <w:tblCellMar>
            <w:top w:w="0" w:type="dxa"/>
            <w:bottom w:w="0" w:type="dxa"/>
          </w:tblCellMar>
        </w:tblPrEx>
        <w:tc>
          <w:tcPr>
            <w:tcW w:w="3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Pr="006435C5" w:rsidRDefault="006435C5" w:rsidP="006435C5">
            <w:pPr>
              <w:pStyle w:val="TableContents"/>
              <w:rPr>
                <w:color w:val="FF0000"/>
                <w:sz w:val="28"/>
                <w:szCs w:val="32"/>
              </w:rPr>
            </w:pPr>
            <w:r w:rsidRPr="006435C5">
              <w:rPr>
                <w:color w:val="FF0000"/>
                <w:sz w:val="28"/>
                <w:szCs w:val="32"/>
              </w:rPr>
              <w:t>Не мешай мне разговаривать по телефону!</w:t>
            </w:r>
          </w:p>
        </w:tc>
        <w:tc>
          <w:tcPr>
            <w:tcW w:w="656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Pr="006435C5" w:rsidRDefault="006435C5" w:rsidP="006435C5">
            <w:pPr>
              <w:pStyle w:val="TableContents"/>
              <w:rPr>
                <w:sz w:val="28"/>
                <w:szCs w:val="32"/>
              </w:rPr>
            </w:pPr>
            <w:r w:rsidRPr="006435C5">
              <w:rPr>
                <w:sz w:val="28"/>
                <w:szCs w:val="32"/>
              </w:rPr>
              <w:t>Я сейчас поговорю по телефону, и мы с тобой поиграем (порисуем, почитаем, посмотри мультфильм и т.д.).</w:t>
            </w:r>
          </w:p>
        </w:tc>
      </w:tr>
    </w:tbl>
    <w:p w:rsidR="000B55E2" w:rsidRDefault="000B55E2"/>
    <w:p w:rsidR="006435C5" w:rsidRPr="006435C5" w:rsidRDefault="006435C5" w:rsidP="006435C5">
      <w:pPr>
        <w:pStyle w:val="Textbody"/>
        <w:jc w:val="both"/>
        <w:rPr>
          <w:sz w:val="28"/>
          <w:szCs w:val="32"/>
        </w:rPr>
      </w:pPr>
      <w:r w:rsidRPr="006435C5">
        <w:rPr>
          <w:sz w:val="28"/>
          <w:szCs w:val="32"/>
        </w:rPr>
        <w:t>Правила должны быть в каждой семье. Чтобы сохранить мир в семье и не провоцировать конфликты с детьми, необходимо придерживаться</w:t>
      </w:r>
      <w:r w:rsidRPr="006435C5">
        <w:rPr>
          <w:sz w:val="28"/>
          <w:szCs w:val="32"/>
        </w:rPr>
        <w:t xml:space="preserve"> </w:t>
      </w:r>
      <w:r w:rsidRPr="006435C5">
        <w:rPr>
          <w:sz w:val="28"/>
          <w:szCs w:val="32"/>
        </w:rPr>
        <w:t>определенных правил.</w:t>
      </w:r>
    </w:p>
    <w:p w:rsidR="006435C5" w:rsidRPr="006435C5" w:rsidRDefault="006435C5" w:rsidP="006435C5">
      <w:pPr>
        <w:pStyle w:val="Textbody"/>
        <w:jc w:val="both"/>
        <w:rPr>
          <w:sz w:val="28"/>
          <w:szCs w:val="32"/>
        </w:rPr>
      </w:pPr>
      <w:r w:rsidRPr="006435C5">
        <w:rPr>
          <w:sz w:val="28"/>
          <w:szCs w:val="32"/>
        </w:rPr>
        <w:t>Существуют 2 формы сообщения в общении с ребенком «Я - сообщение», «Ты - сообщение».</w:t>
      </w:r>
      <w:r w:rsidRPr="006435C5">
        <w:rPr>
          <w:sz w:val="28"/>
          <w:szCs w:val="32"/>
        </w:rPr>
        <w:br/>
        <w:t>Например:</w:t>
      </w:r>
    </w:p>
    <w:p w:rsidR="006435C5" w:rsidRPr="006435C5" w:rsidRDefault="006435C5" w:rsidP="006435C5">
      <w:pPr>
        <w:pStyle w:val="Textbody"/>
        <w:jc w:val="both"/>
        <w:rPr>
          <w:color w:val="002060"/>
          <w:sz w:val="28"/>
          <w:szCs w:val="32"/>
        </w:rPr>
      </w:pPr>
      <w:r w:rsidRPr="006435C5">
        <w:rPr>
          <w:color w:val="002060"/>
          <w:sz w:val="28"/>
          <w:szCs w:val="32"/>
        </w:rPr>
        <w:t>Ты - сообщение</w:t>
      </w:r>
    </w:p>
    <w:p w:rsidR="006435C5" w:rsidRPr="006435C5" w:rsidRDefault="006435C5" w:rsidP="006435C5">
      <w:pPr>
        <w:pStyle w:val="Textbody"/>
        <w:jc w:val="both"/>
        <w:rPr>
          <w:sz w:val="28"/>
          <w:szCs w:val="32"/>
        </w:rPr>
      </w:pPr>
      <w:r w:rsidRPr="006435C5">
        <w:rPr>
          <w:sz w:val="28"/>
          <w:szCs w:val="32"/>
        </w:rPr>
        <w:t>Родитель устал – Ты меня утомил – Реакция ребенка «Я - плохой».</w:t>
      </w:r>
    </w:p>
    <w:p w:rsidR="006435C5" w:rsidRPr="006435C5" w:rsidRDefault="006435C5" w:rsidP="006435C5">
      <w:pPr>
        <w:pStyle w:val="Textbody"/>
        <w:jc w:val="both"/>
        <w:rPr>
          <w:color w:val="002060"/>
          <w:sz w:val="28"/>
          <w:szCs w:val="32"/>
        </w:rPr>
      </w:pPr>
      <w:r w:rsidRPr="006435C5">
        <w:rPr>
          <w:color w:val="002060"/>
          <w:sz w:val="28"/>
          <w:szCs w:val="32"/>
        </w:rPr>
        <w:lastRenderedPageBreak/>
        <w:t>Я - сообщение</w:t>
      </w:r>
    </w:p>
    <w:p w:rsidR="006435C5" w:rsidRPr="006435C5" w:rsidRDefault="006435C5" w:rsidP="006435C5">
      <w:pPr>
        <w:pStyle w:val="Textbody"/>
        <w:jc w:val="both"/>
        <w:rPr>
          <w:sz w:val="28"/>
          <w:szCs w:val="32"/>
        </w:rPr>
      </w:pPr>
      <w:r w:rsidRPr="006435C5">
        <w:rPr>
          <w:sz w:val="28"/>
          <w:szCs w:val="32"/>
        </w:rPr>
        <w:t>Родитель устал – Я очень устал – Реакция ребенка «Папа устал».</w:t>
      </w:r>
    </w:p>
    <w:p w:rsidR="006435C5" w:rsidRPr="006435C5" w:rsidRDefault="006435C5" w:rsidP="006435C5">
      <w:pPr>
        <w:pStyle w:val="Textbody"/>
        <w:jc w:val="both"/>
        <w:rPr>
          <w:color w:val="FF0000"/>
          <w:sz w:val="28"/>
          <w:szCs w:val="32"/>
        </w:rPr>
      </w:pPr>
      <w:r w:rsidRPr="006435C5">
        <w:rPr>
          <w:color w:val="FF0000"/>
          <w:sz w:val="28"/>
          <w:szCs w:val="32"/>
        </w:rPr>
        <w:t>ПРАВИЛО: «Я - сообщение» направлено на сообщение ребенку своего мнения, своих чувств, своих потребностей, а не на сообщение поведения ребенка. И говорить нужно от ПЕРВОГО ЛИЦА. В такой форме ребенок услышит и поймет Вас гораздо быстрее.</w:t>
      </w:r>
    </w:p>
    <w:p w:rsidR="006435C5" w:rsidRPr="006435C5" w:rsidRDefault="006435C5" w:rsidP="006435C5">
      <w:pPr>
        <w:pStyle w:val="Textbody"/>
        <w:jc w:val="both"/>
        <w:rPr>
          <w:sz w:val="28"/>
          <w:szCs w:val="32"/>
        </w:rPr>
      </w:pPr>
      <w:r w:rsidRPr="006435C5">
        <w:rPr>
          <w:sz w:val="28"/>
          <w:szCs w:val="32"/>
        </w:rPr>
        <w:t>Например,</w:t>
      </w:r>
    </w:p>
    <w:p w:rsidR="006435C5" w:rsidRPr="006435C5" w:rsidRDefault="006435C5" w:rsidP="006435C5">
      <w:pPr>
        <w:pStyle w:val="Textbody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32"/>
        </w:rPr>
      </w:pPr>
      <w:r w:rsidRPr="006435C5">
        <w:rPr>
          <w:sz w:val="28"/>
          <w:szCs w:val="32"/>
        </w:rPr>
        <w:t xml:space="preserve">Я не люблю, когда дети ходят </w:t>
      </w:r>
      <w:proofErr w:type="gramStart"/>
      <w:r w:rsidRPr="006435C5">
        <w:rPr>
          <w:sz w:val="28"/>
          <w:szCs w:val="32"/>
        </w:rPr>
        <w:t>растрепанными</w:t>
      </w:r>
      <w:proofErr w:type="gramEnd"/>
      <w:r w:rsidRPr="006435C5">
        <w:rPr>
          <w:sz w:val="28"/>
          <w:szCs w:val="32"/>
        </w:rPr>
        <w:t>, и мне стыдно от взглядов соседей.</w:t>
      </w:r>
    </w:p>
    <w:p w:rsidR="006435C5" w:rsidRPr="006435C5" w:rsidRDefault="006435C5" w:rsidP="006435C5">
      <w:pPr>
        <w:pStyle w:val="Textbody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32"/>
        </w:rPr>
      </w:pPr>
      <w:r w:rsidRPr="006435C5">
        <w:rPr>
          <w:sz w:val="28"/>
          <w:szCs w:val="32"/>
        </w:rPr>
        <w:t>Мне трудно собираться на работу, когда под ногами кто-то ползает, и я все время спотыкаюсь.</w:t>
      </w:r>
    </w:p>
    <w:p w:rsidR="006435C5" w:rsidRPr="006435C5" w:rsidRDefault="006435C5" w:rsidP="006435C5">
      <w:pPr>
        <w:pStyle w:val="Textbody"/>
        <w:numPr>
          <w:ilvl w:val="0"/>
          <w:numId w:val="1"/>
        </w:numPr>
        <w:ind w:left="0" w:firstLine="567"/>
        <w:jc w:val="both"/>
        <w:rPr>
          <w:sz w:val="28"/>
          <w:szCs w:val="32"/>
        </w:rPr>
      </w:pPr>
      <w:r w:rsidRPr="006435C5">
        <w:rPr>
          <w:sz w:val="28"/>
          <w:szCs w:val="32"/>
        </w:rPr>
        <w:t>Меня очень утомляет громкая музыка.</w:t>
      </w:r>
    </w:p>
    <w:p w:rsidR="006435C5" w:rsidRPr="006435C5" w:rsidRDefault="006435C5" w:rsidP="006435C5">
      <w:pPr>
        <w:pStyle w:val="Textbody"/>
        <w:rPr>
          <w:sz w:val="28"/>
          <w:szCs w:val="32"/>
        </w:rPr>
      </w:pPr>
      <w:r w:rsidRPr="006435C5">
        <w:rPr>
          <w:sz w:val="28"/>
          <w:szCs w:val="32"/>
        </w:rPr>
        <w:t>Заметьте, все эти предложения содержат личные местоимения: я, мне, меня. </w:t>
      </w:r>
      <w:r w:rsidRPr="006435C5">
        <w:rPr>
          <w:sz w:val="28"/>
          <w:szCs w:val="32"/>
        </w:rPr>
        <w:br/>
        <w:t>А мы как зачастую говорим?:</w:t>
      </w:r>
    </w:p>
    <w:p w:rsidR="006435C5" w:rsidRPr="006435C5" w:rsidRDefault="006435C5" w:rsidP="006435C5">
      <w:pPr>
        <w:pStyle w:val="Textbody"/>
        <w:numPr>
          <w:ilvl w:val="0"/>
          <w:numId w:val="2"/>
        </w:numPr>
        <w:spacing w:after="0"/>
        <w:jc w:val="both"/>
        <w:rPr>
          <w:sz w:val="28"/>
          <w:szCs w:val="32"/>
        </w:rPr>
      </w:pPr>
      <w:r w:rsidRPr="006435C5">
        <w:rPr>
          <w:sz w:val="28"/>
          <w:szCs w:val="32"/>
        </w:rPr>
        <w:t>Ну что у тебя за вид!</w:t>
      </w:r>
    </w:p>
    <w:p w:rsidR="006435C5" w:rsidRPr="006435C5" w:rsidRDefault="006435C5" w:rsidP="006435C5">
      <w:pPr>
        <w:pStyle w:val="Textbody"/>
        <w:numPr>
          <w:ilvl w:val="0"/>
          <w:numId w:val="2"/>
        </w:numPr>
        <w:spacing w:after="0"/>
        <w:jc w:val="both"/>
        <w:rPr>
          <w:sz w:val="28"/>
          <w:szCs w:val="32"/>
        </w:rPr>
      </w:pPr>
      <w:r w:rsidRPr="006435C5">
        <w:rPr>
          <w:sz w:val="28"/>
          <w:szCs w:val="32"/>
        </w:rPr>
        <w:t>Ты мне мешаешь, перестань ползать под ногами!</w:t>
      </w:r>
    </w:p>
    <w:p w:rsidR="006435C5" w:rsidRPr="006435C5" w:rsidRDefault="006435C5" w:rsidP="006435C5">
      <w:pPr>
        <w:pStyle w:val="Textbody"/>
        <w:numPr>
          <w:ilvl w:val="0"/>
          <w:numId w:val="2"/>
        </w:numPr>
        <w:jc w:val="both"/>
        <w:rPr>
          <w:sz w:val="28"/>
          <w:szCs w:val="32"/>
        </w:rPr>
      </w:pPr>
      <w:r w:rsidRPr="006435C5">
        <w:rPr>
          <w:sz w:val="28"/>
          <w:szCs w:val="32"/>
        </w:rPr>
        <w:t xml:space="preserve">Ты не мог бы сделать </w:t>
      </w:r>
      <w:proofErr w:type="spellStart"/>
      <w:proofErr w:type="gramStart"/>
      <w:r w:rsidRPr="006435C5">
        <w:rPr>
          <w:sz w:val="28"/>
          <w:szCs w:val="32"/>
        </w:rPr>
        <w:t>потише</w:t>
      </w:r>
      <w:proofErr w:type="spellEnd"/>
      <w:proofErr w:type="gramEnd"/>
      <w:r w:rsidRPr="006435C5">
        <w:rPr>
          <w:sz w:val="28"/>
          <w:szCs w:val="32"/>
        </w:rPr>
        <w:t>?!</w:t>
      </w:r>
    </w:p>
    <w:p w:rsidR="006435C5" w:rsidRPr="006435C5" w:rsidRDefault="006435C5" w:rsidP="006435C5">
      <w:pPr>
        <w:pStyle w:val="Textbody"/>
        <w:jc w:val="both"/>
        <w:rPr>
          <w:sz w:val="28"/>
          <w:szCs w:val="32"/>
        </w:rPr>
      </w:pPr>
      <w:r w:rsidRPr="006435C5">
        <w:rPr>
          <w:sz w:val="28"/>
          <w:szCs w:val="32"/>
        </w:rPr>
        <w:t>В таких высказываниях используются слова: ты, тебя, тебе. </w:t>
      </w:r>
      <w:r w:rsidRPr="006435C5">
        <w:rPr>
          <w:sz w:val="28"/>
          <w:szCs w:val="32"/>
        </w:rPr>
        <w:br/>
        <w:t>Их называют «Ты - сообщение». На первый взгляд разница между «</w:t>
      </w:r>
      <w:proofErr w:type="gramStart"/>
      <w:r w:rsidRPr="006435C5">
        <w:rPr>
          <w:sz w:val="28"/>
          <w:szCs w:val="32"/>
        </w:rPr>
        <w:t>Я-</w:t>
      </w:r>
      <w:proofErr w:type="gramEnd"/>
      <w:r w:rsidRPr="006435C5">
        <w:rPr>
          <w:sz w:val="28"/>
          <w:szCs w:val="32"/>
        </w:rPr>
        <w:t>» и «Ты-сообщением» невелика. Больше того, вторые привычнее и «удобнее». Однако</w:t>
      </w:r>
      <w:proofErr w:type="gramStart"/>
      <w:r w:rsidRPr="006435C5">
        <w:rPr>
          <w:sz w:val="28"/>
          <w:szCs w:val="32"/>
        </w:rPr>
        <w:t>,</w:t>
      </w:r>
      <w:proofErr w:type="gramEnd"/>
      <w:r w:rsidRPr="006435C5">
        <w:rPr>
          <w:sz w:val="28"/>
          <w:szCs w:val="32"/>
        </w:rPr>
        <w:t xml:space="preserve"> в ответ на них ребенок обижается, защищается, дерзит. Поэтому их желательно избегать. Ведь каждое «</w:t>
      </w:r>
      <w:proofErr w:type="gramStart"/>
      <w:r w:rsidRPr="006435C5">
        <w:rPr>
          <w:sz w:val="28"/>
          <w:szCs w:val="32"/>
        </w:rPr>
        <w:t>Ты-сообщение</w:t>
      </w:r>
      <w:proofErr w:type="gramEnd"/>
      <w:r w:rsidRPr="006435C5">
        <w:rPr>
          <w:sz w:val="28"/>
          <w:szCs w:val="32"/>
        </w:rPr>
        <w:t>», по сути, содержит выпад, обвинение или критику ребенка.</w:t>
      </w:r>
    </w:p>
    <w:p w:rsidR="006435C5" w:rsidRPr="006435C5" w:rsidRDefault="006435C5" w:rsidP="006435C5">
      <w:pPr>
        <w:pStyle w:val="Textbody"/>
        <w:jc w:val="both"/>
        <w:rPr>
          <w:sz w:val="28"/>
          <w:szCs w:val="32"/>
        </w:rPr>
      </w:pPr>
      <w:r w:rsidRPr="006435C5">
        <w:rPr>
          <w:sz w:val="28"/>
          <w:szCs w:val="32"/>
        </w:rPr>
        <w:t>НАПРИМЕР:</w:t>
      </w:r>
    </w:p>
    <w:tbl>
      <w:tblPr>
        <w:tblW w:w="963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5777"/>
      </w:tblGrid>
      <w:tr w:rsidR="006435C5" w:rsidTr="006435C5">
        <w:tblPrEx>
          <w:tblCellMar>
            <w:top w:w="0" w:type="dxa"/>
            <w:bottom w:w="0" w:type="dxa"/>
          </w:tblCellMar>
        </w:tblPrEx>
        <w:tc>
          <w:tcPr>
            <w:tcW w:w="38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Default="006435C5" w:rsidP="006435C5">
            <w:pPr>
              <w:pStyle w:val="TableContents"/>
              <w:rPr>
                <w:b/>
                <w:color w:val="FF0000"/>
                <w:sz w:val="32"/>
                <w:szCs w:val="32"/>
              </w:rPr>
            </w:pPr>
            <w:proofErr w:type="gramStart"/>
            <w:r>
              <w:rPr>
                <w:b/>
                <w:color w:val="FF0000"/>
                <w:sz w:val="32"/>
                <w:szCs w:val="32"/>
              </w:rPr>
              <w:t>Ты-сообщения</w:t>
            </w:r>
            <w:proofErr w:type="gramEnd"/>
          </w:p>
        </w:tc>
        <w:tc>
          <w:tcPr>
            <w:tcW w:w="57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Pr="006435C5" w:rsidRDefault="006435C5" w:rsidP="006435C5">
            <w:pPr>
              <w:pStyle w:val="TableContents"/>
              <w:rPr>
                <w:b/>
                <w:sz w:val="28"/>
                <w:szCs w:val="32"/>
              </w:rPr>
            </w:pPr>
            <w:proofErr w:type="gramStart"/>
            <w:r w:rsidRPr="006435C5">
              <w:rPr>
                <w:b/>
                <w:sz w:val="28"/>
                <w:szCs w:val="32"/>
              </w:rPr>
              <w:t>Я-сообщения</w:t>
            </w:r>
            <w:proofErr w:type="gramEnd"/>
          </w:p>
        </w:tc>
      </w:tr>
      <w:tr w:rsidR="006435C5" w:rsidTr="006435C5">
        <w:tblPrEx>
          <w:tblCellMar>
            <w:top w:w="0" w:type="dxa"/>
            <w:bottom w:w="0" w:type="dxa"/>
          </w:tblCellMar>
        </w:tblPrEx>
        <w:tc>
          <w:tcPr>
            <w:tcW w:w="38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Default="006435C5" w:rsidP="006435C5">
            <w:pPr>
              <w:pStyle w:val="TableContents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Ты постоянно не можешь завязать шнурки!</w:t>
            </w:r>
          </w:p>
        </w:tc>
        <w:tc>
          <w:tcPr>
            <w:tcW w:w="57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Pr="006435C5" w:rsidRDefault="006435C5" w:rsidP="006435C5">
            <w:pPr>
              <w:pStyle w:val="TableContents"/>
              <w:rPr>
                <w:sz w:val="28"/>
                <w:szCs w:val="32"/>
              </w:rPr>
            </w:pPr>
            <w:r w:rsidRPr="006435C5">
              <w:rPr>
                <w:sz w:val="28"/>
                <w:szCs w:val="32"/>
              </w:rPr>
              <w:t>Я так устаю каждый раз завязывать всем шнурки, как бы мне хотелось, чтобы каждый делал это сам.</w:t>
            </w:r>
          </w:p>
        </w:tc>
      </w:tr>
      <w:tr w:rsidR="006435C5" w:rsidTr="006435C5">
        <w:tblPrEx>
          <w:tblCellMar>
            <w:top w:w="0" w:type="dxa"/>
            <w:bottom w:w="0" w:type="dxa"/>
          </w:tblCellMar>
        </w:tblPrEx>
        <w:tc>
          <w:tcPr>
            <w:tcW w:w="38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Default="006435C5" w:rsidP="006435C5">
            <w:pPr>
              <w:pStyle w:val="TableContents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Ты никогда не слушаешь меня, с тобой бесполезно что-то обсуждать!</w:t>
            </w:r>
          </w:p>
        </w:tc>
        <w:tc>
          <w:tcPr>
            <w:tcW w:w="57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Pr="006435C5" w:rsidRDefault="006435C5" w:rsidP="006435C5">
            <w:pPr>
              <w:pStyle w:val="TableContents"/>
              <w:rPr>
                <w:sz w:val="28"/>
                <w:szCs w:val="32"/>
              </w:rPr>
            </w:pPr>
            <w:r w:rsidRPr="006435C5">
              <w:rPr>
                <w:sz w:val="28"/>
                <w:szCs w:val="32"/>
              </w:rPr>
              <w:t xml:space="preserve">Когда я хочу поделиться с тобой чем-то важным, будь, пожалуйста, </w:t>
            </w:r>
            <w:proofErr w:type="gramStart"/>
            <w:r w:rsidRPr="006435C5">
              <w:rPr>
                <w:sz w:val="28"/>
                <w:szCs w:val="32"/>
              </w:rPr>
              <w:t>повнимательнее</w:t>
            </w:r>
            <w:proofErr w:type="gramEnd"/>
            <w:r w:rsidRPr="006435C5">
              <w:rPr>
                <w:sz w:val="28"/>
                <w:szCs w:val="32"/>
              </w:rPr>
              <w:t>.</w:t>
            </w:r>
          </w:p>
        </w:tc>
      </w:tr>
      <w:tr w:rsidR="006435C5" w:rsidTr="006435C5">
        <w:tblPrEx>
          <w:tblCellMar>
            <w:top w:w="0" w:type="dxa"/>
            <w:bottom w:w="0" w:type="dxa"/>
          </w:tblCellMar>
        </w:tblPrEx>
        <w:tc>
          <w:tcPr>
            <w:tcW w:w="38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Default="006435C5" w:rsidP="006435C5">
            <w:pPr>
              <w:pStyle w:val="TableContents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 xml:space="preserve">Ты – </w:t>
            </w:r>
            <w:proofErr w:type="gramStart"/>
            <w:r>
              <w:rPr>
                <w:color w:val="FF0000"/>
                <w:sz w:val="32"/>
                <w:szCs w:val="32"/>
              </w:rPr>
              <w:t>жадина</w:t>
            </w:r>
            <w:proofErr w:type="gramEnd"/>
            <w:r>
              <w:rPr>
                <w:color w:val="FF0000"/>
                <w:sz w:val="32"/>
                <w:szCs w:val="32"/>
              </w:rPr>
              <w:t>, ты не поделился конфетой с сестрой!</w:t>
            </w:r>
          </w:p>
        </w:tc>
        <w:tc>
          <w:tcPr>
            <w:tcW w:w="57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Pr="006435C5" w:rsidRDefault="006435C5" w:rsidP="006435C5">
            <w:pPr>
              <w:pStyle w:val="TableContents"/>
              <w:rPr>
                <w:sz w:val="28"/>
                <w:szCs w:val="32"/>
              </w:rPr>
            </w:pPr>
            <w:r w:rsidRPr="006435C5">
              <w:rPr>
                <w:sz w:val="28"/>
                <w:szCs w:val="32"/>
              </w:rPr>
              <w:t>Я очень расстроена, что сестренка осталась без конфет.</w:t>
            </w:r>
          </w:p>
        </w:tc>
      </w:tr>
      <w:tr w:rsidR="006435C5" w:rsidTr="006435C5">
        <w:tblPrEx>
          <w:tblCellMar>
            <w:top w:w="0" w:type="dxa"/>
            <w:bottom w:w="0" w:type="dxa"/>
          </w:tblCellMar>
        </w:tblPrEx>
        <w:tc>
          <w:tcPr>
            <w:tcW w:w="38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Default="006435C5" w:rsidP="006435C5">
            <w:pPr>
              <w:pStyle w:val="TableContents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Ты опять не вынес мусор?!</w:t>
            </w:r>
          </w:p>
        </w:tc>
        <w:tc>
          <w:tcPr>
            <w:tcW w:w="57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Pr="006435C5" w:rsidRDefault="006435C5" w:rsidP="006435C5">
            <w:pPr>
              <w:pStyle w:val="TableContents"/>
              <w:rPr>
                <w:sz w:val="28"/>
                <w:szCs w:val="32"/>
              </w:rPr>
            </w:pPr>
            <w:r w:rsidRPr="006435C5">
              <w:rPr>
                <w:sz w:val="28"/>
                <w:szCs w:val="32"/>
              </w:rPr>
              <w:t>Мне было бы очень приятно увидеть чистое, пустое ведро.</w:t>
            </w:r>
          </w:p>
        </w:tc>
      </w:tr>
      <w:tr w:rsidR="006435C5" w:rsidTr="006435C5">
        <w:tblPrEx>
          <w:tblCellMar>
            <w:top w:w="0" w:type="dxa"/>
            <w:bottom w:w="0" w:type="dxa"/>
          </w:tblCellMar>
        </w:tblPrEx>
        <w:tc>
          <w:tcPr>
            <w:tcW w:w="38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Default="006435C5" w:rsidP="006435C5">
            <w:pPr>
              <w:pStyle w:val="TableContents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Ты очень поздно пришел с прогулки! Где ты задержался?!</w:t>
            </w:r>
          </w:p>
        </w:tc>
        <w:tc>
          <w:tcPr>
            <w:tcW w:w="57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435C5" w:rsidRPr="006435C5" w:rsidRDefault="006435C5" w:rsidP="006435C5">
            <w:pPr>
              <w:pStyle w:val="TableContents"/>
              <w:rPr>
                <w:sz w:val="28"/>
                <w:szCs w:val="32"/>
              </w:rPr>
            </w:pPr>
            <w:r w:rsidRPr="006435C5">
              <w:rPr>
                <w:sz w:val="28"/>
                <w:szCs w:val="32"/>
              </w:rPr>
              <w:t>Я очень волновалась, что с тобой что-то случилось. Давай договоримся больше не задерживаться или позвони мне.</w:t>
            </w:r>
          </w:p>
        </w:tc>
      </w:tr>
    </w:tbl>
    <w:p w:rsidR="006435C5" w:rsidRPr="006435C5" w:rsidRDefault="006435C5" w:rsidP="006435C5">
      <w:pPr>
        <w:pStyle w:val="Textbody"/>
        <w:jc w:val="center"/>
        <w:rPr>
          <w:b/>
          <w:color w:val="1F497D"/>
          <w:sz w:val="36"/>
          <w:szCs w:val="32"/>
        </w:rPr>
      </w:pPr>
      <w:r w:rsidRPr="006435C5">
        <w:rPr>
          <w:b/>
          <w:sz w:val="32"/>
          <w:szCs w:val="32"/>
        </w:rPr>
        <w:lastRenderedPageBreak/>
        <w:t>Рекомендации для родителей</w:t>
      </w:r>
    </w:p>
    <w:p w:rsidR="006435C5" w:rsidRPr="006435C5" w:rsidRDefault="006435C5" w:rsidP="006435C5">
      <w:pPr>
        <w:pStyle w:val="Textbody"/>
        <w:numPr>
          <w:ilvl w:val="0"/>
          <w:numId w:val="3"/>
        </w:numPr>
        <w:spacing w:after="0"/>
        <w:ind w:left="0" w:firstLine="567"/>
        <w:jc w:val="both"/>
        <w:rPr>
          <w:sz w:val="28"/>
          <w:szCs w:val="32"/>
        </w:rPr>
      </w:pPr>
      <w:r w:rsidRPr="006435C5">
        <w:rPr>
          <w:sz w:val="28"/>
          <w:szCs w:val="32"/>
        </w:rPr>
        <w:t xml:space="preserve">Прежде </w:t>
      </w:r>
      <w:proofErr w:type="gramStart"/>
      <w:r w:rsidRPr="006435C5">
        <w:rPr>
          <w:sz w:val="28"/>
          <w:szCs w:val="32"/>
        </w:rPr>
        <w:t>всего</w:t>
      </w:r>
      <w:proofErr w:type="gramEnd"/>
      <w:r w:rsidRPr="006435C5">
        <w:rPr>
          <w:sz w:val="28"/>
          <w:szCs w:val="32"/>
        </w:rPr>
        <w:t xml:space="preserve"> необходимо показать ребенку, что родители принимают его чувства и понимают важность желаний: «Я понимаю твое желание ...».</w:t>
      </w:r>
    </w:p>
    <w:p w:rsidR="006435C5" w:rsidRPr="006435C5" w:rsidRDefault="006435C5" w:rsidP="006435C5">
      <w:pPr>
        <w:pStyle w:val="Textbody"/>
        <w:numPr>
          <w:ilvl w:val="0"/>
          <w:numId w:val="3"/>
        </w:numPr>
        <w:spacing w:after="0"/>
        <w:ind w:left="0" w:firstLine="567"/>
        <w:jc w:val="both"/>
        <w:rPr>
          <w:sz w:val="28"/>
          <w:szCs w:val="32"/>
        </w:rPr>
      </w:pPr>
      <w:r w:rsidRPr="006435C5">
        <w:rPr>
          <w:sz w:val="28"/>
          <w:szCs w:val="32"/>
        </w:rPr>
        <w:t>Потом родители устанавливают ограничения, объясняя причину: «Но этого делать нельзя, потому что ...».</w:t>
      </w:r>
    </w:p>
    <w:p w:rsidR="006435C5" w:rsidRPr="006435C5" w:rsidRDefault="006435C5" w:rsidP="006435C5">
      <w:pPr>
        <w:pStyle w:val="Textbody"/>
        <w:numPr>
          <w:ilvl w:val="0"/>
          <w:numId w:val="3"/>
        </w:numPr>
        <w:spacing w:after="0"/>
        <w:ind w:left="0" w:firstLine="567"/>
        <w:jc w:val="both"/>
        <w:rPr>
          <w:sz w:val="28"/>
          <w:szCs w:val="32"/>
        </w:rPr>
      </w:pPr>
      <w:r w:rsidRPr="006435C5">
        <w:rPr>
          <w:sz w:val="28"/>
          <w:szCs w:val="32"/>
        </w:rPr>
        <w:t>Наконец родители предлагают ребенку альтернативу, которая не вызывает нежелательных последствий и одновременно позволяет ребенку реализовать свою активность, удовлетворить определенные желания. Важно, чтобы альтернатива заинтересовала ребенка и была определенным заменителем неадекватных действий.</w:t>
      </w:r>
    </w:p>
    <w:p w:rsidR="006435C5" w:rsidRPr="006435C5" w:rsidRDefault="006435C5" w:rsidP="006435C5">
      <w:pPr>
        <w:pStyle w:val="Textbody"/>
        <w:numPr>
          <w:ilvl w:val="0"/>
          <w:numId w:val="3"/>
        </w:numPr>
        <w:ind w:left="0" w:firstLine="567"/>
        <w:jc w:val="both"/>
        <w:rPr>
          <w:sz w:val="28"/>
          <w:szCs w:val="32"/>
        </w:rPr>
      </w:pPr>
      <w:r w:rsidRPr="006435C5">
        <w:rPr>
          <w:sz w:val="28"/>
          <w:szCs w:val="32"/>
        </w:rPr>
        <w:t>Если и после этого ребенок пытается прибегать к действиям, которые могут повредить ему самому или другим, то взрослый должен предупредить его о наказании за несоблюдение правил.</w:t>
      </w:r>
    </w:p>
    <w:p w:rsidR="006435C5" w:rsidRDefault="006435C5"/>
    <w:p w:rsidR="006435C5" w:rsidRDefault="006435C5"/>
    <w:p w:rsidR="006435C5" w:rsidRDefault="006435C5"/>
    <w:p w:rsidR="006435C5" w:rsidRDefault="006435C5"/>
    <w:p w:rsidR="006435C5" w:rsidRDefault="006435C5"/>
    <w:p w:rsidR="006435C5" w:rsidRDefault="006435C5"/>
    <w:p w:rsidR="006435C5" w:rsidRDefault="006435C5">
      <w:bookmarkStart w:id="0" w:name="_GoBack"/>
      <w:r>
        <w:rPr>
          <w:b/>
          <w:bCs/>
          <w:noProof/>
          <w:sz w:val="30"/>
          <w:szCs w:val="30"/>
          <w:lang w:eastAsia="ru-RU" w:bidi="ar-SA"/>
        </w:rPr>
        <w:lastRenderedPageBreak/>
        <w:drawing>
          <wp:anchor distT="0" distB="0" distL="114300" distR="114300" simplePos="0" relativeHeight="251659264" behindDoc="0" locked="0" layoutInCell="1" allowOverlap="1" wp14:anchorId="60B63F2C" wp14:editId="4AA2636F">
            <wp:simplePos x="0" y="0"/>
            <wp:positionH relativeFrom="column">
              <wp:posOffset>-116205</wp:posOffset>
            </wp:positionH>
            <wp:positionV relativeFrom="paragraph">
              <wp:posOffset>29845</wp:posOffset>
            </wp:positionV>
            <wp:extent cx="6062984" cy="5521961"/>
            <wp:effectExtent l="0" t="0" r="0" b="2539"/>
            <wp:wrapTopAndBottom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62984" cy="55219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bookmarkEnd w:id="0"/>
    </w:p>
    <w:sectPr w:rsidR="0064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84B4B"/>
    <w:multiLevelType w:val="multilevel"/>
    <w:tmpl w:val="A5228C32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>
    <w:nsid w:val="4DB43E06"/>
    <w:multiLevelType w:val="multilevel"/>
    <w:tmpl w:val="6C2084D8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">
    <w:nsid w:val="7ED46750"/>
    <w:multiLevelType w:val="multilevel"/>
    <w:tmpl w:val="48DA47CA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5C5"/>
    <w:rsid w:val="000B55E2"/>
    <w:rsid w:val="0064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35C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435C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435C5"/>
    <w:pPr>
      <w:spacing w:after="120"/>
    </w:pPr>
  </w:style>
  <w:style w:type="paragraph" w:customStyle="1" w:styleId="TableContents">
    <w:name w:val="Table Contents"/>
    <w:basedOn w:val="Standard"/>
    <w:rsid w:val="006435C5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35C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435C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435C5"/>
    <w:pPr>
      <w:spacing w:after="120"/>
    </w:pPr>
  </w:style>
  <w:style w:type="paragraph" w:customStyle="1" w:styleId="TableContents">
    <w:name w:val="Table Contents"/>
    <w:basedOn w:val="Standard"/>
    <w:rsid w:val="006435C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1030</Words>
  <Characters>5876</Characters>
  <Application>Microsoft Office Word</Application>
  <DocSecurity>0</DocSecurity>
  <Lines>48</Lines>
  <Paragraphs>13</Paragraphs>
  <ScaleCrop>false</ScaleCrop>
  <Company/>
  <LinksUpToDate>false</LinksUpToDate>
  <CharactersWithSpaces>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2023-03-09T15:21:00Z</dcterms:created>
  <dcterms:modified xsi:type="dcterms:W3CDTF">2023-03-09T15:27:00Z</dcterms:modified>
</cp:coreProperties>
</file>